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3555"/>
        <w:gridCol w:w="3495"/>
        <w:tblGridChange w:id="0">
          <w:tblGrid>
            <w:gridCol w:w="3225"/>
            <w:gridCol w:w="3555"/>
            <w:gridCol w:w="349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SUCKING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(SIMPLE TASKS)</w:t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MIND-BLOWING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(BORING TASKS)</w:t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2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HEAD-SCRATCHING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(EXPERT TASKS)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0" w:hRule="atLeast"/>
        </w:trPr>
        <w:tc>
          <w:tcPr>
            <w:tcBorders>
              <w:top w:color="000000" w:space="0" w:sz="12" w:val="single"/>
              <w:left w:color="000000" w:space="0" w:sz="24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0" w:hRule="atLeast"/>
        </w:trPr>
        <w:tc>
          <w:tcPr>
            <w:tcBorders>
              <w:top w:color="000000" w:space="0" w:sz="12" w:val="single"/>
              <w:left w:color="000000" w:space="0" w:sz="24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tcBorders>
              <w:top w:color="000000" w:space="0" w:sz="12" w:val="single"/>
              <w:left w:color="000000" w:space="0" w:sz="24" w:val="single"/>
              <w:bottom w:color="000000" w:space="0" w:sz="24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24" w:val="single"/>
              <w:right w:color="66666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666666" w:space="0" w:sz="12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left"/>
      <w:rPr>
        <w:rFonts w:ascii="Arial Narrow" w:cs="Arial Narrow" w:eastAsia="Arial Narrow" w:hAnsi="Arial Narrow"/>
        <w:b w:val="1"/>
        <w:sz w:val="40"/>
        <w:szCs w:val="40"/>
      </w:rPr>
    </w:pPr>
    <w:r w:rsidDel="00000000" w:rsidR="00000000" w:rsidRPr="00000000">
      <w:rPr>
        <w:rFonts w:ascii="Arial Narrow" w:cs="Arial Narrow" w:eastAsia="Arial Narrow" w:hAnsi="Arial Narrow"/>
        <w:b w:val="1"/>
        <w:sz w:val="40"/>
        <w:szCs w:val="40"/>
        <w:rtl w:val="0"/>
      </w:rPr>
      <w:t xml:space="preserve">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285750</wp:posOffset>
          </wp:positionV>
          <wp:extent cx="1500188" cy="476938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0188" cy="476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jc w:val="left"/>
      <w:rPr>
        <w:rFonts w:ascii="Arial Narrow" w:cs="Arial Narrow" w:eastAsia="Arial Narrow" w:hAnsi="Arial Narrow"/>
        <w:b w:val="1"/>
        <w:sz w:val="48"/>
        <w:szCs w:val="48"/>
      </w:rPr>
    </w:pPr>
    <w:r w:rsidDel="00000000" w:rsidR="00000000" w:rsidRPr="00000000">
      <w:rPr>
        <w:rFonts w:ascii="Arial Narrow" w:cs="Arial Narrow" w:eastAsia="Arial Narrow" w:hAnsi="Arial Narrow"/>
        <w:b w:val="1"/>
        <w:sz w:val="48"/>
        <w:szCs w:val="48"/>
        <w:rtl w:val="0"/>
      </w:rPr>
      <w:t xml:space="preserve">DIVIDE &amp; CONQUER MATRIX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